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D4664DA" w14:textId="1F44FA95" w:rsidR="007B480E" w:rsidRDefault="007B480E" w:rsidP="00A94C58">
      <w:r w:rsidRPr="007B480E">
        <w:t xml:space="preserve">Megbízható kialakítású </w:t>
      </w:r>
      <w:proofErr w:type="spellStart"/>
      <w:r w:rsidRPr="007B480E">
        <w:t>koax</w:t>
      </w:r>
      <w:proofErr w:type="spellEnd"/>
      <w:r w:rsidRPr="007B480E">
        <w:t xml:space="preserve"> csatlakozót keres? Ez esetben tekintse meg csatlakozóink széles kínálatát! Az FST 2 masszív fém kábelre tekerhető lengő </w:t>
      </w:r>
      <w:proofErr w:type="spellStart"/>
      <w:r w:rsidRPr="007B480E">
        <w:t>koax</w:t>
      </w:r>
      <w:proofErr w:type="spellEnd"/>
      <w:r w:rsidRPr="007B480E">
        <w:t xml:space="preserve"> aljzat, amely közvetlenül RG 6-os típushoz ajánlott. Válassza a minőségi termékeket és rendeljen webáruházunkból.</w:t>
      </w:r>
    </w:p>
    <w:p w14:paraId="344DE49F" w14:textId="77777777" w:rsidR="007B480E" w:rsidRDefault="007B480E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ABFE7B" w14:textId="77777777" w:rsidR="007B480E" w:rsidRDefault="007B480E" w:rsidP="007B480E">
      <w:r>
        <w:t>fém, közvetlenül RG 6-os kábelre tekerhető</w:t>
      </w:r>
    </w:p>
    <w:p w14:paraId="658780FD" w14:textId="4A4EA8BF" w:rsidR="00752557" w:rsidRPr="005513CB" w:rsidRDefault="007B480E" w:rsidP="007B480E">
      <w:r>
        <w:t>1 db / bliszter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2022-07-12T12:11:00Z</dcterms:created>
  <dcterms:modified xsi:type="dcterms:W3CDTF">2022-07-12T12:11:00Z</dcterms:modified>
</cp:coreProperties>
</file>